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24C07" w14:textId="77777777" w:rsidR="00733887" w:rsidRPr="00733887" w:rsidRDefault="00102452" w:rsidP="005F7D9C">
      <w:pPr>
        <w:jc w:val="center"/>
        <w:rPr>
          <w:b/>
          <w:color w:val="4F81BD" w:themeColor="accent1"/>
        </w:rPr>
      </w:pPr>
      <w:r>
        <w:rPr>
          <w:b/>
          <w:color w:val="4F81BD" w:themeColor="accent1"/>
        </w:rPr>
        <w:t>THE GRANVIL</w:t>
      </w:r>
      <w:r w:rsidR="00733887" w:rsidRPr="00733887">
        <w:rPr>
          <w:b/>
          <w:color w:val="4F81BD" w:themeColor="accent1"/>
        </w:rPr>
        <w:t xml:space="preserve">LE SCHOOL </w:t>
      </w:r>
    </w:p>
    <w:p w14:paraId="22924C08" w14:textId="77777777" w:rsidR="00733887" w:rsidRPr="00733887" w:rsidRDefault="00733887" w:rsidP="005F7D9C">
      <w:pPr>
        <w:jc w:val="center"/>
        <w:rPr>
          <w:b/>
          <w:color w:val="4F81BD" w:themeColor="accent1"/>
        </w:rPr>
      </w:pPr>
    </w:p>
    <w:p w14:paraId="22924C09" w14:textId="77777777" w:rsidR="00733887" w:rsidRPr="00733887" w:rsidRDefault="00733887" w:rsidP="00733887">
      <w:pPr>
        <w:rPr>
          <w:b/>
          <w:color w:val="4F81BD" w:themeColor="accent1"/>
        </w:rPr>
      </w:pPr>
    </w:p>
    <w:p w14:paraId="22924C0A" w14:textId="1EAC6E9E" w:rsidR="00026EAD" w:rsidRPr="0018254D" w:rsidRDefault="00CA7D91" w:rsidP="00026EAD">
      <w:pPr>
        <w:jc w:val="center"/>
        <w:rPr>
          <w:b/>
          <w:color w:val="0070C0"/>
        </w:rPr>
      </w:pPr>
      <w:r>
        <w:rPr>
          <w:b/>
          <w:color w:val="0070C0"/>
        </w:rPr>
        <w:t>AFTER SCHOOL</w:t>
      </w:r>
      <w:r w:rsidR="00627D43">
        <w:rPr>
          <w:b/>
          <w:color w:val="0070C0"/>
        </w:rPr>
        <w:t xml:space="preserve"> </w:t>
      </w:r>
      <w:r w:rsidR="000F5157">
        <w:rPr>
          <w:b/>
          <w:color w:val="0070C0"/>
        </w:rPr>
        <w:t>SUPERVISOR</w:t>
      </w:r>
    </w:p>
    <w:p w14:paraId="22924C0B" w14:textId="14C2F849" w:rsidR="00026EAD" w:rsidRPr="0018254D" w:rsidRDefault="00CA7D91" w:rsidP="00026EAD">
      <w:pPr>
        <w:jc w:val="center"/>
        <w:rPr>
          <w:b/>
          <w:color w:val="0070C0"/>
        </w:rPr>
      </w:pPr>
      <w:r>
        <w:rPr>
          <w:i/>
          <w:color w:val="0070C0"/>
        </w:rPr>
        <w:t>(part</w:t>
      </w:r>
      <w:r w:rsidR="00627D43">
        <w:rPr>
          <w:i/>
          <w:color w:val="0070C0"/>
        </w:rPr>
        <w:t xml:space="preserve"> </w:t>
      </w:r>
      <w:r w:rsidR="0097564D">
        <w:rPr>
          <w:i/>
          <w:color w:val="0070C0"/>
        </w:rPr>
        <w:t>time)</w:t>
      </w:r>
    </w:p>
    <w:p w14:paraId="22924C0C" w14:textId="77777777" w:rsidR="00026EAD" w:rsidRPr="0018254D" w:rsidRDefault="00026EAD" w:rsidP="00026EAD">
      <w:pPr>
        <w:jc w:val="center"/>
        <w:rPr>
          <w:b/>
          <w:color w:val="0070C0"/>
        </w:rPr>
      </w:pPr>
      <w:r>
        <w:rPr>
          <w:b/>
          <w:color w:val="0070C0"/>
        </w:rPr>
        <w:t>JOB DESCRIPTION</w:t>
      </w:r>
    </w:p>
    <w:p w14:paraId="22924C0D" w14:textId="77777777" w:rsidR="005F7D9C" w:rsidRDefault="005F7D9C" w:rsidP="005F7D9C">
      <w:pPr>
        <w:jc w:val="center"/>
        <w:rPr>
          <w:b/>
        </w:rPr>
      </w:pPr>
    </w:p>
    <w:p w14:paraId="22924C0E" w14:textId="77777777" w:rsidR="005F7D9C" w:rsidRDefault="005F7D9C" w:rsidP="005F7D9C">
      <w:pPr>
        <w:rPr>
          <w:sz w:val="20"/>
          <w:szCs w:val="20"/>
        </w:rPr>
      </w:pPr>
    </w:p>
    <w:p w14:paraId="22924C0F" w14:textId="77777777" w:rsidR="005F7D9C" w:rsidRDefault="005F7D9C" w:rsidP="005F7D9C">
      <w:pPr>
        <w:pStyle w:val="ListParagraph"/>
        <w:numPr>
          <w:ilvl w:val="0"/>
          <w:numId w:val="1"/>
        </w:numPr>
        <w:rPr>
          <w:sz w:val="20"/>
          <w:szCs w:val="20"/>
        </w:rPr>
      </w:pPr>
      <w:r w:rsidRPr="005F7D9C">
        <w:rPr>
          <w:sz w:val="20"/>
          <w:szCs w:val="20"/>
        </w:rPr>
        <w:t>Accountable to the Headmistress</w:t>
      </w:r>
    </w:p>
    <w:p w14:paraId="22924C10" w14:textId="77777777" w:rsidR="005F7D9C" w:rsidRDefault="005F7D9C" w:rsidP="005F7D9C">
      <w:pPr>
        <w:rPr>
          <w:sz w:val="20"/>
          <w:szCs w:val="20"/>
        </w:rPr>
      </w:pPr>
    </w:p>
    <w:p w14:paraId="22924C11" w14:textId="77777777" w:rsidR="005F7D9C" w:rsidRDefault="005F7D9C" w:rsidP="005F7D9C">
      <w:pPr>
        <w:rPr>
          <w:b/>
          <w:color w:val="4F81BD" w:themeColor="accent1"/>
          <w:sz w:val="20"/>
          <w:szCs w:val="20"/>
        </w:rPr>
      </w:pPr>
      <w:r w:rsidRPr="00733887">
        <w:rPr>
          <w:b/>
          <w:color w:val="4F81BD" w:themeColor="accent1"/>
          <w:sz w:val="20"/>
          <w:szCs w:val="20"/>
        </w:rPr>
        <w:t>Key areas of responsibility:</w:t>
      </w:r>
    </w:p>
    <w:p w14:paraId="22924C12" w14:textId="77777777" w:rsidR="00181A2D" w:rsidRDefault="00181A2D" w:rsidP="005F7D9C">
      <w:pPr>
        <w:rPr>
          <w:b/>
          <w:color w:val="4F81BD" w:themeColor="accent1"/>
          <w:sz w:val="20"/>
          <w:szCs w:val="20"/>
        </w:rPr>
      </w:pPr>
    </w:p>
    <w:p w14:paraId="22924C13" w14:textId="77777777" w:rsidR="00181A2D" w:rsidRDefault="00181A2D" w:rsidP="00181A2D">
      <w:pPr>
        <w:rPr>
          <w:rFonts w:cs="Arial"/>
          <w:b/>
          <w:bCs/>
          <w:color w:val="4F81BD" w:themeColor="accent1"/>
          <w:sz w:val="20"/>
          <w:szCs w:val="20"/>
        </w:rPr>
      </w:pPr>
      <w:r w:rsidRPr="00017C85">
        <w:rPr>
          <w:rFonts w:cs="Arial"/>
          <w:b/>
          <w:bCs/>
          <w:color w:val="4F81BD" w:themeColor="accent1"/>
          <w:sz w:val="20"/>
          <w:szCs w:val="20"/>
        </w:rPr>
        <w:t>Specific</w:t>
      </w:r>
    </w:p>
    <w:p w14:paraId="22924C14" w14:textId="77777777" w:rsidR="00CA7D91" w:rsidRDefault="00CA7D91" w:rsidP="00CA7D91">
      <w:pPr>
        <w:pStyle w:val="ListParagraph"/>
        <w:numPr>
          <w:ilvl w:val="0"/>
          <w:numId w:val="1"/>
        </w:numPr>
        <w:rPr>
          <w:rFonts w:cs="Arial"/>
          <w:bCs/>
          <w:sz w:val="20"/>
          <w:szCs w:val="20"/>
        </w:rPr>
      </w:pPr>
      <w:r>
        <w:rPr>
          <w:rFonts w:cs="Arial"/>
          <w:bCs/>
          <w:sz w:val="20"/>
          <w:szCs w:val="20"/>
        </w:rPr>
        <w:t>To create a safe and happy environment in which children, aged 3 – 11 years can play.</w:t>
      </w:r>
    </w:p>
    <w:p w14:paraId="22924C15" w14:textId="77777777" w:rsidR="00CA7D91" w:rsidRDefault="00CA7D91" w:rsidP="00CA7D91">
      <w:pPr>
        <w:pStyle w:val="ListParagraph"/>
        <w:numPr>
          <w:ilvl w:val="0"/>
          <w:numId w:val="1"/>
        </w:numPr>
        <w:rPr>
          <w:rFonts w:cs="Arial"/>
          <w:bCs/>
          <w:sz w:val="20"/>
          <w:szCs w:val="20"/>
        </w:rPr>
      </w:pPr>
      <w:r>
        <w:rPr>
          <w:rFonts w:cs="Arial"/>
          <w:bCs/>
          <w:sz w:val="20"/>
          <w:szCs w:val="20"/>
        </w:rPr>
        <w:t>To supervise children at play.</w:t>
      </w:r>
    </w:p>
    <w:p w14:paraId="22924C16" w14:textId="77777777" w:rsidR="00CA7D91" w:rsidRDefault="00F00554" w:rsidP="00CA7D91">
      <w:pPr>
        <w:pStyle w:val="ListParagraph"/>
        <w:numPr>
          <w:ilvl w:val="0"/>
          <w:numId w:val="1"/>
        </w:numPr>
        <w:rPr>
          <w:rFonts w:cs="Arial"/>
          <w:bCs/>
          <w:sz w:val="20"/>
          <w:szCs w:val="20"/>
        </w:rPr>
      </w:pPr>
      <w:r>
        <w:rPr>
          <w:rFonts w:cs="Arial"/>
          <w:bCs/>
          <w:sz w:val="20"/>
          <w:szCs w:val="20"/>
        </w:rPr>
        <w:t>Assisting logging</w:t>
      </w:r>
      <w:r w:rsidR="00CA7D91">
        <w:rPr>
          <w:rFonts w:cs="Arial"/>
          <w:bCs/>
          <w:sz w:val="20"/>
          <w:szCs w:val="20"/>
        </w:rPr>
        <w:t xml:space="preserve"> children out on departure, liaising with parents.</w:t>
      </w:r>
    </w:p>
    <w:p w14:paraId="22924C17" w14:textId="77777777" w:rsidR="00CA7D91" w:rsidRDefault="00CA7D91" w:rsidP="00CA7D91">
      <w:pPr>
        <w:pStyle w:val="ListParagraph"/>
        <w:numPr>
          <w:ilvl w:val="0"/>
          <w:numId w:val="1"/>
        </w:numPr>
        <w:rPr>
          <w:rFonts w:cs="Arial"/>
          <w:bCs/>
          <w:sz w:val="20"/>
          <w:szCs w:val="20"/>
        </w:rPr>
      </w:pPr>
      <w:r>
        <w:rPr>
          <w:rFonts w:cs="Arial"/>
          <w:bCs/>
          <w:sz w:val="20"/>
          <w:szCs w:val="20"/>
        </w:rPr>
        <w:t xml:space="preserve">To set out, in conjunction with the session </w:t>
      </w:r>
      <w:r w:rsidR="00F00554">
        <w:rPr>
          <w:rFonts w:cs="Arial"/>
          <w:bCs/>
          <w:sz w:val="20"/>
          <w:szCs w:val="20"/>
        </w:rPr>
        <w:t>leader,</w:t>
      </w:r>
      <w:r>
        <w:rPr>
          <w:rFonts w:cs="Arial"/>
          <w:bCs/>
          <w:sz w:val="20"/>
          <w:szCs w:val="20"/>
        </w:rPr>
        <w:t xml:space="preserve"> a variety of age appropriate activities, games, crafts, construction in which children may participate.</w:t>
      </w:r>
    </w:p>
    <w:p w14:paraId="22924C18" w14:textId="77777777" w:rsidR="00CA7D91" w:rsidRDefault="00CA7D91" w:rsidP="00CA7D91">
      <w:pPr>
        <w:pStyle w:val="ListParagraph"/>
        <w:numPr>
          <w:ilvl w:val="0"/>
          <w:numId w:val="1"/>
        </w:numPr>
        <w:rPr>
          <w:rFonts w:cs="Arial"/>
          <w:bCs/>
          <w:sz w:val="20"/>
          <w:szCs w:val="20"/>
        </w:rPr>
      </w:pPr>
      <w:r>
        <w:rPr>
          <w:rFonts w:cs="Arial"/>
          <w:bCs/>
          <w:sz w:val="20"/>
          <w:szCs w:val="20"/>
        </w:rPr>
        <w:t>Weather permitting, supervise children in the outside play area.</w:t>
      </w:r>
    </w:p>
    <w:p w14:paraId="22924C19" w14:textId="77777777" w:rsidR="00CA7D91" w:rsidRDefault="00CA7D91" w:rsidP="00CA7D91">
      <w:pPr>
        <w:pStyle w:val="ListParagraph"/>
        <w:numPr>
          <w:ilvl w:val="0"/>
          <w:numId w:val="1"/>
        </w:numPr>
        <w:rPr>
          <w:rFonts w:cs="Arial"/>
          <w:bCs/>
          <w:sz w:val="20"/>
          <w:szCs w:val="20"/>
        </w:rPr>
      </w:pPr>
      <w:r>
        <w:rPr>
          <w:rFonts w:cs="Arial"/>
          <w:bCs/>
          <w:sz w:val="20"/>
          <w:szCs w:val="20"/>
        </w:rPr>
        <w:t>To serve tea to pupils.  Being aw</w:t>
      </w:r>
      <w:r w:rsidR="00072960">
        <w:rPr>
          <w:rFonts w:cs="Arial"/>
          <w:bCs/>
          <w:sz w:val="20"/>
          <w:szCs w:val="20"/>
        </w:rPr>
        <w:t>are of any special dietary requirements.</w:t>
      </w:r>
    </w:p>
    <w:p w14:paraId="22924C1A" w14:textId="77777777" w:rsidR="00CA7D91" w:rsidRDefault="00CA7D91" w:rsidP="00CA7D91">
      <w:pPr>
        <w:pStyle w:val="ListParagraph"/>
        <w:numPr>
          <w:ilvl w:val="0"/>
          <w:numId w:val="1"/>
        </w:numPr>
        <w:rPr>
          <w:rFonts w:cs="Arial"/>
          <w:bCs/>
          <w:sz w:val="20"/>
          <w:szCs w:val="20"/>
        </w:rPr>
      </w:pPr>
      <w:r>
        <w:rPr>
          <w:rFonts w:cs="Arial"/>
          <w:bCs/>
          <w:sz w:val="20"/>
          <w:szCs w:val="20"/>
        </w:rPr>
        <w:t>To ensure a high standard of behaviour, both at the table (ie table manners) and during play sessions (ie sharing and respect for equipment).</w:t>
      </w:r>
    </w:p>
    <w:p w14:paraId="22924C1B" w14:textId="77777777" w:rsidR="00CA7D91" w:rsidRDefault="00CA7D91" w:rsidP="00CA7D91">
      <w:pPr>
        <w:pStyle w:val="ListParagraph"/>
        <w:numPr>
          <w:ilvl w:val="0"/>
          <w:numId w:val="1"/>
        </w:numPr>
        <w:rPr>
          <w:rFonts w:cs="Arial"/>
          <w:bCs/>
          <w:sz w:val="20"/>
          <w:szCs w:val="20"/>
        </w:rPr>
      </w:pPr>
      <w:r>
        <w:rPr>
          <w:rFonts w:cs="Arial"/>
          <w:bCs/>
          <w:sz w:val="20"/>
          <w:szCs w:val="20"/>
        </w:rPr>
        <w:t>Maintain a tidy area and clear away at the end of the session.</w:t>
      </w:r>
    </w:p>
    <w:p w14:paraId="22924C1C" w14:textId="77777777" w:rsidR="00CA7D91" w:rsidRDefault="00CA7D91" w:rsidP="00CA7D91">
      <w:pPr>
        <w:pStyle w:val="ListParagraph"/>
        <w:numPr>
          <w:ilvl w:val="0"/>
          <w:numId w:val="1"/>
        </w:numPr>
        <w:rPr>
          <w:rFonts w:cs="Arial"/>
          <w:bCs/>
          <w:sz w:val="20"/>
          <w:szCs w:val="20"/>
        </w:rPr>
      </w:pPr>
      <w:r>
        <w:rPr>
          <w:rFonts w:cs="Arial"/>
          <w:bCs/>
          <w:sz w:val="20"/>
          <w:szCs w:val="20"/>
        </w:rPr>
        <w:t>To stay behind if necessary once After School Care is finished to ensure all children have been collected by a relevant parent or guardian.</w:t>
      </w:r>
    </w:p>
    <w:p w14:paraId="22924C1D" w14:textId="77777777" w:rsidR="009A2431" w:rsidRDefault="009A2431" w:rsidP="00CA7D91">
      <w:pPr>
        <w:pStyle w:val="ListParagraph"/>
        <w:numPr>
          <w:ilvl w:val="0"/>
          <w:numId w:val="1"/>
        </w:numPr>
        <w:rPr>
          <w:rFonts w:cs="Arial"/>
          <w:bCs/>
          <w:sz w:val="20"/>
          <w:szCs w:val="20"/>
        </w:rPr>
      </w:pPr>
      <w:r>
        <w:rPr>
          <w:rFonts w:cs="Arial"/>
          <w:bCs/>
          <w:sz w:val="20"/>
          <w:szCs w:val="20"/>
        </w:rPr>
        <w:t>To be aware of all the relevant safeguarding and health and safety requirements.</w:t>
      </w:r>
    </w:p>
    <w:p w14:paraId="22924C1E" w14:textId="77777777" w:rsidR="009A2431" w:rsidRDefault="009A2431" w:rsidP="00CA7D91">
      <w:pPr>
        <w:pStyle w:val="ListParagraph"/>
        <w:numPr>
          <w:ilvl w:val="0"/>
          <w:numId w:val="1"/>
        </w:numPr>
        <w:rPr>
          <w:rFonts w:cs="Arial"/>
          <w:bCs/>
          <w:sz w:val="20"/>
          <w:szCs w:val="20"/>
        </w:rPr>
      </w:pPr>
      <w:r>
        <w:rPr>
          <w:rFonts w:cs="Arial"/>
          <w:bCs/>
          <w:sz w:val="20"/>
          <w:szCs w:val="20"/>
        </w:rPr>
        <w:t>Attend to children’s physical welfare such as changing after toilet accidents, sickness and support when ill.</w:t>
      </w:r>
    </w:p>
    <w:p w14:paraId="22924C1F" w14:textId="77777777" w:rsidR="009A2431" w:rsidRDefault="009A2431" w:rsidP="00CA7D91">
      <w:pPr>
        <w:pStyle w:val="ListParagraph"/>
        <w:numPr>
          <w:ilvl w:val="0"/>
          <w:numId w:val="1"/>
        </w:numPr>
        <w:rPr>
          <w:rFonts w:cs="Arial"/>
          <w:bCs/>
          <w:sz w:val="20"/>
          <w:szCs w:val="20"/>
        </w:rPr>
      </w:pPr>
      <w:r>
        <w:rPr>
          <w:rFonts w:cs="Arial"/>
          <w:bCs/>
          <w:sz w:val="20"/>
          <w:szCs w:val="20"/>
        </w:rPr>
        <w:t>Attend Inset days incorporating staff training and staff meetings.</w:t>
      </w:r>
    </w:p>
    <w:p w14:paraId="22924C20" w14:textId="77777777" w:rsidR="009A2431" w:rsidRPr="00CA7D91" w:rsidRDefault="009A2431" w:rsidP="00CA7D91">
      <w:pPr>
        <w:pStyle w:val="ListParagraph"/>
        <w:numPr>
          <w:ilvl w:val="0"/>
          <w:numId w:val="1"/>
        </w:numPr>
        <w:rPr>
          <w:rFonts w:cs="Arial"/>
          <w:bCs/>
          <w:sz w:val="20"/>
          <w:szCs w:val="20"/>
        </w:rPr>
      </w:pPr>
      <w:r>
        <w:rPr>
          <w:rFonts w:cs="Arial"/>
          <w:bCs/>
          <w:sz w:val="20"/>
          <w:szCs w:val="20"/>
        </w:rPr>
        <w:t>Any other duties that may reasonably be required by the Headmistress.</w:t>
      </w:r>
    </w:p>
    <w:p w14:paraId="22924C21" w14:textId="77777777" w:rsidR="00B22C7E" w:rsidRDefault="00B22C7E" w:rsidP="009A2431">
      <w:pPr>
        <w:pStyle w:val="ListParagraph"/>
        <w:rPr>
          <w:rFonts w:cs="Arial"/>
          <w:bCs/>
          <w:sz w:val="20"/>
          <w:szCs w:val="20"/>
        </w:rPr>
      </w:pPr>
      <w:r w:rsidRPr="00B22C7E">
        <w:rPr>
          <w:rFonts w:cs="Arial"/>
          <w:bCs/>
          <w:sz w:val="20"/>
          <w:szCs w:val="20"/>
        </w:rPr>
        <w:t xml:space="preserve"> </w:t>
      </w:r>
    </w:p>
    <w:p w14:paraId="22924C22" w14:textId="77777777" w:rsidR="00F06738" w:rsidRPr="00F06738" w:rsidRDefault="00F06738" w:rsidP="00F06738">
      <w:pPr>
        <w:rPr>
          <w:sz w:val="20"/>
          <w:szCs w:val="20"/>
        </w:rPr>
      </w:pPr>
    </w:p>
    <w:p w14:paraId="22924C23" w14:textId="77777777" w:rsidR="00A86A66" w:rsidRPr="00733887" w:rsidRDefault="00A86A66" w:rsidP="00A86A66">
      <w:pPr>
        <w:rPr>
          <w:color w:val="4F81BD" w:themeColor="accent1"/>
          <w:sz w:val="20"/>
          <w:szCs w:val="20"/>
        </w:rPr>
      </w:pPr>
      <w:r w:rsidRPr="00733887">
        <w:rPr>
          <w:b/>
          <w:color w:val="4F81BD" w:themeColor="accent1"/>
          <w:sz w:val="20"/>
          <w:szCs w:val="20"/>
        </w:rPr>
        <w:t>Personal specification</w:t>
      </w:r>
    </w:p>
    <w:p w14:paraId="22924C24" w14:textId="77777777" w:rsidR="00DB6296" w:rsidRPr="00ED099C" w:rsidRDefault="00DB6296" w:rsidP="00ED099C">
      <w:pPr>
        <w:rPr>
          <w:sz w:val="20"/>
          <w:szCs w:val="20"/>
        </w:rPr>
      </w:pPr>
    </w:p>
    <w:p w14:paraId="22924C25" w14:textId="511E1E42" w:rsidR="006F7D96" w:rsidRDefault="00515AC8" w:rsidP="008E479F">
      <w:pPr>
        <w:pStyle w:val="ListParagraph"/>
        <w:numPr>
          <w:ilvl w:val="0"/>
          <w:numId w:val="3"/>
        </w:numPr>
        <w:rPr>
          <w:sz w:val="20"/>
          <w:szCs w:val="20"/>
        </w:rPr>
      </w:pPr>
      <w:r>
        <w:rPr>
          <w:sz w:val="20"/>
          <w:szCs w:val="20"/>
        </w:rPr>
        <w:t>Level 2 TA or Care qualification is desirable.</w:t>
      </w:r>
      <w:bookmarkStart w:id="0" w:name="_GoBack"/>
      <w:bookmarkEnd w:id="0"/>
    </w:p>
    <w:p w14:paraId="1BEAF3AD" w14:textId="79446D32" w:rsidR="00515AC8" w:rsidRPr="00017C85" w:rsidRDefault="00515AC8" w:rsidP="008E479F">
      <w:pPr>
        <w:pStyle w:val="ListParagraph"/>
        <w:numPr>
          <w:ilvl w:val="0"/>
          <w:numId w:val="3"/>
        </w:numPr>
        <w:rPr>
          <w:sz w:val="20"/>
          <w:szCs w:val="20"/>
        </w:rPr>
      </w:pPr>
      <w:r>
        <w:rPr>
          <w:sz w:val="20"/>
          <w:szCs w:val="20"/>
        </w:rPr>
        <w:t>A caring and sympathetic person who will enjoy working with children aged between three and eleven.</w:t>
      </w:r>
    </w:p>
    <w:p w14:paraId="22924C26" w14:textId="77777777" w:rsidR="006F7D96" w:rsidRPr="00017C85" w:rsidRDefault="006F7D96" w:rsidP="008E479F">
      <w:pPr>
        <w:pStyle w:val="ListParagraph"/>
        <w:numPr>
          <w:ilvl w:val="0"/>
          <w:numId w:val="3"/>
        </w:numPr>
        <w:rPr>
          <w:sz w:val="20"/>
          <w:szCs w:val="20"/>
        </w:rPr>
      </w:pPr>
      <w:r w:rsidRPr="00B22C7E">
        <w:rPr>
          <w:sz w:val="20"/>
          <w:szCs w:val="20"/>
        </w:rPr>
        <w:t>A committed, charismatic, reliable role model</w:t>
      </w:r>
      <w:r w:rsidR="0051755A" w:rsidRPr="00B22C7E">
        <w:rPr>
          <w:sz w:val="20"/>
          <w:szCs w:val="20"/>
        </w:rPr>
        <w:t>.</w:t>
      </w:r>
    </w:p>
    <w:p w14:paraId="22924C27" w14:textId="77777777" w:rsidR="006F7D96" w:rsidRDefault="006F7D96" w:rsidP="00017C85">
      <w:pPr>
        <w:pStyle w:val="ListParagraph"/>
        <w:numPr>
          <w:ilvl w:val="0"/>
          <w:numId w:val="3"/>
        </w:numPr>
        <w:rPr>
          <w:sz w:val="20"/>
          <w:szCs w:val="20"/>
        </w:rPr>
      </w:pPr>
      <w:r w:rsidRPr="00B22C7E">
        <w:rPr>
          <w:sz w:val="20"/>
          <w:szCs w:val="20"/>
        </w:rPr>
        <w:t>A</w:t>
      </w:r>
      <w:r w:rsidR="00B22C7E" w:rsidRPr="00B22C7E">
        <w:rPr>
          <w:sz w:val="20"/>
          <w:szCs w:val="20"/>
        </w:rPr>
        <w:t xml:space="preserve"> sense of humour, adaptability</w:t>
      </w:r>
      <w:r w:rsidR="008E479F" w:rsidRPr="00B22C7E">
        <w:rPr>
          <w:sz w:val="20"/>
          <w:szCs w:val="20"/>
        </w:rPr>
        <w:t xml:space="preserve"> and a real love of being with children </w:t>
      </w:r>
      <w:r w:rsidRPr="00B22C7E">
        <w:rPr>
          <w:sz w:val="20"/>
          <w:szCs w:val="20"/>
        </w:rPr>
        <w:t xml:space="preserve">is paramount. </w:t>
      </w:r>
      <w:r w:rsidRPr="00017C85">
        <w:rPr>
          <w:sz w:val="20"/>
          <w:szCs w:val="20"/>
        </w:rPr>
        <w:t xml:space="preserve"> </w:t>
      </w:r>
    </w:p>
    <w:p w14:paraId="22924C28" w14:textId="77777777" w:rsidR="00181A2D" w:rsidRPr="00017C85" w:rsidRDefault="00181A2D" w:rsidP="00017C85">
      <w:pPr>
        <w:pStyle w:val="ListParagraph"/>
        <w:numPr>
          <w:ilvl w:val="0"/>
          <w:numId w:val="3"/>
        </w:numPr>
        <w:rPr>
          <w:sz w:val="20"/>
          <w:szCs w:val="20"/>
        </w:rPr>
      </w:pPr>
      <w:r>
        <w:rPr>
          <w:sz w:val="20"/>
          <w:szCs w:val="20"/>
        </w:rPr>
        <w:t xml:space="preserve">Initiative. </w:t>
      </w:r>
    </w:p>
    <w:p w14:paraId="22924C29" w14:textId="77777777" w:rsidR="006F7D96" w:rsidRDefault="006F7D96" w:rsidP="006F7D96">
      <w:pPr>
        <w:rPr>
          <w:sz w:val="20"/>
          <w:szCs w:val="20"/>
        </w:rPr>
      </w:pPr>
    </w:p>
    <w:p w14:paraId="22924C2A" w14:textId="77777777" w:rsidR="00E42B81" w:rsidRPr="00E42B81" w:rsidRDefault="006F7D96" w:rsidP="00E42B81">
      <w:pPr>
        <w:rPr>
          <w:b/>
          <w:color w:val="4F81BD" w:themeColor="accent1"/>
          <w:sz w:val="20"/>
          <w:szCs w:val="20"/>
        </w:rPr>
      </w:pPr>
      <w:r w:rsidRPr="00E42B81">
        <w:rPr>
          <w:b/>
          <w:color w:val="4F81BD" w:themeColor="accent1"/>
          <w:sz w:val="20"/>
          <w:szCs w:val="20"/>
        </w:rPr>
        <w:t>General responsibilities for a</w:t>
      </w:r>
      <w:r w:rsidR="00AD1036" w:rsidRPr="00E42B81">
        <w:rPr>
          <w:b/>
          <w:color w:val="4F81BD" w:themeColor="accent1"/>
          <w:sz w:val="20"/>
          <w:szCs w:val="20"/>
        </w:rPr>
        <w:t>ll</w:t>
      </w:r>
      <w:r w:rsidR="00184FE0" w:rsidRPr="00E42B81">
        <w:rPr>
          <w:b/>
          <w:color w:val="4F81BD" w:themeColor="accent1"/>
          <w:sz w:val="20"/>
          <w:szCs w:val="20"/>
        </w:rPr>
        <w:t xml:space="preserve"> adults </w:t>
      </w:r>
      <w:r w:rsidRPr="00E42B81">
        <w:rPr>
          <w:b/>
          <w:color w:val="4F81BD" w:themeColor="accent1"/>
          <w:sz w:val="20"/>
          <w:szCs w:val="20"/>
        </w:rPr>
        <w:t xml:space="preserve">at </w:t>
      </w:r>
      <w:r w:rsidR="00AD1036" w:rsidRPr="00E42B81">
        <w:rPr>
          <w:b/>
          <w:color w:val="4F81BD" w:themeColor="accent1"/>
          <w:sz w:val="20"/>
          <w:szCs w:val="20"/>
        </w:rPr>
        <w:t xml:space="preserve">The </w:t>
      </w:r>
      <w:r w:rsidRPr="00E42B81">
        <w:rPr>
          <w:b/>
          <w:color w:val="4F81BD" w:themeColor="accent1"/>
          <w:sz w:val="20"/>
          <w:szCs w:val="20"/>
        </w:rPr>
        <w:t>Granville</w:t>
      </w:r>
    </w:p>
    <w:p w14:paraId="22924C2B" w14:textId="77777777" w:rsidR="00E42B81" w:rsidRPr="00017C85" w:rsidRDefault="00E42B81" w:rsidP="00E42B81">
      <w:pPr>
        <w:rPr>
          <w:sz w:val="20"/>
          <w:szCs w:val="20"/>
        </w:rPr>
      </w:pPr>
    </w:p>
    <w:p w14:paraId="22924C2C" w14:textId="77777777" w:rsidR="00771379" w:rsidRPr="00017C85" w:rsidRDefault="00E42B81" w:rsidP="00D824F0">
      <w:pPr>
        <w:pStyle w:val="ListParagraph"/>
        <w:numPr>
          <w:ilvl w:val="0"/>
          <w:numId w:val="10"/>
        </w:numPr>
        <w:rPr>
          <w:sz w:val="20"/>
          <w:szCs w:val="20"/>
        </w:rPr>
      </w:pPr>
      <w:r w:rsidRPr="00017C85">
        <w:rPr>
          <w:sz w:val="20"/>
          <w:szCs w:val="20"/>
        </w:rPr>
        <w:t>Pastoral care is a strong feature of Granville life, and all staff are expected to contribute to this area by creating a warm, caring environment in which children can grow socially, emotionally and mentally.</w:t>
      </w:r>
    </w:p>
    <w:p w14:paraId="22924C2D" w14:textId="77777777" w:rsidR="00771379" w:rsidRPr="00017C85" w:rsidRDefault="00212771" w:rsidP="00184FE0">
      <w:pPr>
        <w:pStyle w:val="ListParagraph"/>
        <w:numPr>
          <w:ilvl w:val="0"/>
          <w:numId w:val="4"/>
        </w:numPr>
        <w:rPr>
          <w:sz w:val="20"/>
          <w:szCs w:val="20"/>
        </w:rPr>
      </w:pPr>
      <w:r w:rsidRPr="00017C85">
        <w:rPr>
          <w:sz w:val="20"/>
          <w:szCs w:val="20"/>
        </w:rPr>
        <w:t xml:space="preserve">To </w:t>
      </w:r>
      <w:r w:rsidR="00771379" w:rsidRPr="00017C85">
        <w:rPr>
          <w:sz w:val="20"/>
          <w:szCs w:val="20"/>
        </w:rPr>
        <w:t>develop, easy and professional relationships</w:t>
      </w:r>
      <w:r w:rsidR="00876736">
        <w:rPr>
          <w:sz w:val="20"/>
          <w:szCs w:val="20"/>
        </w:rPr>
        <w:t>.</w:t>
      </w:r>
      <w:r w:rsidR="00771379" w:rsidRPr="00017C85">
        <w:rPr>
          <w:sz w:val="20"/>
          <w:szCs w:val="20"/>
        </w:rPr>
        <w:t xml:space="preserve"> </w:t>
      </w:r>
    </w:p>
    <w:p w14:paraId="22924C2E" w14:textId="77777777" w:rsidR="00D824F0" w:rsidRPr="00017C85" w:rsidRDefault="00771379" w:rsidP="00D824F0">
      <w:pPr>
        <w:pStyle w:val="ListParagraph"/>
        <w:numPr>
          <w:ilvl w:val="0"/>
          <w:numId w:val="4"/>
        </w:numPr>
        <w:rPr>
          <w:sz w:val="20"/>
          <w:szCs w:val="20"/>
        </w:rPr>
      </w:pPr>
      <w:r w:rsidRPr="00017C85">
        <w:rPr>
          <w:sz w:val="20"/>
          <w:szCs w:val="20"/>
        </w:rPr>
        <w:t>To attend st</w:t>
      </w:r>
      <w:r w:rsidR="00D824F0" w:rsidRPr="00017C85">
        <w:rPr>
          <w:sz w:val="20"/>
          <w:szCs w:val="20"/>
        </w:rPr>
        <w:t>aff meetings and School INSET</w:t>
      </w:r>
      <w:r w:rsidR="00876736">
        <w:rPr>
          <w:sz w:val="20"/>
          <w:szCs w:val="20"/>
        </w:rPr>
        <w:t>.</w:t>
      </w:r>
    </w:p>
    <w:p w14:paraId="22924C2F" w14:textId="77777777" w:rsidR="00771379" w:rsidRPr="00017C85" w:rsidRDefault="00771379" w:rsidP="00017C85">
      <w:pPr>
        <w:pStyle w:val="ListParagraph"/>
        <w:numPr>
          <w:ilvl w:val="0"/>
          <w:numId w:val="4"/>
        </w:numPr>
        <w:rPr>
          <w:sz w:val="20"/>
          <w:szCs w:val="20"/>
        </w:rPr>
      </w:pPr>
      <w:r w:rsidRPr="00017C85">
        <w:rPr>
          <w:sz w:val="20"/>
          <w:szCs w:val="20"/>
        </w:rPr>
        <w:t>To comply with Health and Safety requirements</w:t>
      </w:r>
      <w:r w:rsidR="00F00554">
        <w:rPr>
          <w:sz w:val="20"/>
          <w:szCs w:val="20"/>
        </w:rPr>
        <w:t xml:space="preserve"> and Safeguarding.</w:t>
      </w:r>
    </w:p>
    <w:p w14:paraId="22924C30" w14:textId="77777777" w:rsidR="00017C85" w:rsidRPr="00017C85" w:rsidRDefault="00017C85" w:rsidP="00771379">
      <w:pPr>
        <w:pStyle w:val="ListParagraph"/>
        <w:numPr>
          <w:ilvl w:val="0"/>
          <w:numId w:val="4"/>
        </w:numPr>
        <w:rPr>
          <w:sz w:val="20"/>
          <w:szCs w:val="20"/>
        </w:rPr>
      </w:pPr>
      <w:r w:rsidRPr="00017C85">
        <w:rPr>
          <w:sz w:val="20"/>
          <w:szCs w:val="20"/>
        </w:rPr>
        <w:t>To avoid overfamiliarity with pupils.</w:t>
      </w:r>
    </w:p>
    <w:p w14:paraId="22924C31" w14:textId="77777777" w:rsidR="00017C85" w:rsidRDefault="00017C85" w:rsidP="00017C85">
      <w:pPr>
        <w:rPr>
          <w:sz w:val="20"/>
          <w:szCs w:val="20"/>
        </w:rPr>
      </w:pPr>
    </w:p>
    <w:p w14:paraId="22924C32" w14:textId="77777777" w:rsidR="00017C85" w:rsidRPr="00017C85" w:rsidRDefault="00017C85" w:rsidP="00017C85">
      <w:pPr>
        <w:rPr>
          <w:b/>
          <w:color w:val="4F81BD" w:themeColor="accent1"/>
          <w:sz w:val="20"/>
          <w:szCs w:val="20"/>
        </w:rPr>
      </w:pPr>
      <w:r w:rsidRPr="00017C85">
        <w:rPr>
          <w:b/>
          <w:color w:val="4F81BD" w:themeColor="accent1"/>
          <w:sz w:val="20"/>
          <w:szCs w:val="20"/>
        </w:rPr>
        <w:t>Additional Information</w:t>
      </w:r>
    </w:p>
    <w:p w14:paraId="22924C33" w14:textId="77777777" w:rsidR="00821A76" w:rsidRPr="00017C85" w:rsidRDefault="009A2431" w:rsidP="00017C85">
      <w:pPr>
        <w:pStyle w:val="ListParagraph"/>
        <w:numPr>
          <w:ilvl w:val="0"/>
          <w:numId w:val="15"/>
        </w:numPr>
        <w:rPr>
          <w:rFonts w:cs="Arial"/>
          <w:bCs/>
          <w:sz w:val="20"/>
          <w:szCs w:val="20"/>
        </w:rPr>
      </w:pPr>
      <w:r>
        <w:rPr>
          <w:rFonts w:cs="Arial"/>
          <w:bCs/>
          <w:sz w:val="20"/>
          <w:szCs w:val="20"/>
        </w:rPr>
        <w:t>It is vital that our staff</w:t>
      </w:r>
      <w:r w:rsidR="00017C85" w:rsidRPr="00017C85">
        <w:rPr>
          <w:rFonts w:cs="Arial"/>
          <w:bCs/>
          <w:sz w:val="20"/>
          <w:szCs w:val="20"/>
        </w:rPr>
        <w:t xml:space="preserve"> dress smartly and appropriately.  An example to others must be set at all times – to children and parents you will be seen as a teacher.  </w:t>
      </w:r>
    </w:p>
    <w:p w14:paraId="22924C34" w14:textId="77777777" w:rsidR="00017C85" w:rsidRPr="00182D18" w:rsidRDefault="00017C85" w:rsidP="00017C85">
      <w:pPr>
        <w:rPr>
          <w:b/>
          <w:color w:val="4F81BD" w:themeColor="accent1"/>
          <w:sz w:val="20"/>
          <w:szCs w:val="20"/>
        </w:rPr>
      </w:pPr>
    </w:p>
    <w:p w14:paraId="22924C35" w14:textId="77777777" w:rsidR="006107CE" w:rsidRPr="00182D18" w:rsidRDefault="00017C85" w:rsidP="006107CE">
      <w:pPr>
        <w:rPr>
          <w:b/>
          <w:color w:val="4F81BD" w:themeColor="accent1"/>
          <w:sz w:val="20"/>
          <w:szCs w:val="20"/>
        </w:rPr>
      </w:pPr>
      <w:r w:rsidRPr="00182D18">
        <w:rPr>
          <w:b/>
          <w:color w:val="4F81BD" w:themeColor="accent1"/>
          <w:sz w:val="20"/>
          <w:szCs w:val="20"/>
        </w:rPr>
        <w:t xml:space="preserve">Working hours and </w:t>
      </w:r>
      <w:r w:rsidR="006107CE" w:rsidRPr="00182D18">
        <w:rPr>
          <w:b/>
          <w:color w:val="4F81BD" w:themeColor="accent1"/>
          <w:sz w:val="20"/>
          <w:szCs w:val="20"/>
        </w:rPr>
        <w:t>Salary</w:t>
      </w:r>
    </w:p>
    <w:p w14:paraId="22924C36" w14:textId="77777777" w:rsidR="006107CE" w:rsidRDefault="006107CE" w:rsidP="006107CE">
      <w:pPr>
        <w:rPr>
          <w:b/>
          <w:i/>
          <w:color w:val="0070C0"/>
          <w:sz w:val="20"/>
          <w:szCs w:val="20"/>
        </w:rPr>
      </w:pPr>
    </w:p>
    <w:p w14:paraId="22924C37" w14:textId="77777777" w:rsidR="00017C85" w:rsidRDefault="00E73919" w:rsidP="006107CE">
      <w:pPr>
        <w:rPr>
          <w:sz w:val="20"/>
          <w:szCs w:val="20"/>
        </w:rPr>
      </w:pPr>
      <w:r>
        <w:rPr>
          <w:sz w:val="20"/>
          <w:szCs w:val="20"/>
        </w:rPr>
        <w:t xml:space="preserve">The working hours will be </w:t>
      </w:r>
      <w:r w:rsidR="00F00554">
        <w:rPr>
          <w:sz w:val="20"/>
          <w:szCs w:val="20"/>
        </w:rPr>
        <w:t>3.00</w:t>
      </w:r>
      <w:r w:rsidR="00CA7D91">
        <w:rPr>
          <w:sz w:val="20"/>
          <w:szCs w:val="20"/>
        </w:rPr>
        <w:t>pm until 6.15</w:t>
      </w:r>
      <w:r>
        <w:rPr>
          <w:sz w:val="20"/>
          <w:szCs w:val="20"/>
        </w:rPr>
        <w:t>pm</w:t>
      </w:r>
      <w:r w:rsidR="00017C85">
        <w:rPr>
          <w:sz w:val="20"/>
          <w:szCs w:val="20"/>
        </w:rPr>
        <w:t xml:space="preserve">. </w:t>
      </w:r>
    </w:p>
    <w:p w14:paraId="22924C38" w14:textId="77777777" w:rsidR="00CA7D91" w:rsidRDefault="00CA7D91" w:rsidP="006107CE">
      <w:pPr>
        <w:rPr>
          <w:sz w:val="20"/>
          <w:szCs w:val="20"/>
        </w:rPr>
      </w:pPr>
      <w:r>
        <w:rPr>
          <w:sz w:val="20"/>
          <w:szCs w:val="20"/>
        </w:rPr>
        <w:t>Monday to Friday, term time only.</w:t>
      </w:r>
    </w:p>
    <w:p w14:paraId="22924C39" w14:textId="77777777" w:rsidR="00017C85" w:rsidRDefault="00017C85" w:rsidP="006107CE">
      <w:pPr>
        <w:rPr>
          <w:sz w:val="20"/>
          <w:szCs w:val="20"/>
        </w:rPr>
      </w:pPr>
    </w:p>
    <w:p w14:paraId="22924C3A" w14:textId="77777777" w:rsidR="00017C85" w:rsidRDefault="00E75B1F" w:rsidP="006107CE">
      <w:pPr>
        <w:rPr>
          <w:sz w:val="20"/>
          <w:szCs w:val="20"/>
        </w:rPr>
      </w:pPr>
      <w:r>
        <w:rPr>
          <w:sz w:val="20"/>
          <w:szCs w:val="20"/>
        </w:rPr>
        <w:t xml:space="preserve">The salary will be according to experience. </w:t>
      </w:r>
    </w:p>
    <w:p w14:paraId="22924C3B" w14:textId="77777777" w:rsidR="00017C85" w:rsidRDefault="00017C85" w:rsidP="006107CE">
      <w:pPr>
        <w:rPr>
          <w:sz w:val="20"/>
          <w:szCs w:val="20"/>
        </w:rPr>
      </w:pPr>
    </w:p>
    <w:p w14:paraId="22924C3C" w14:textId="77777777" w:rsidR="00D4722F" w:rsidRPr="00BF111B" w:rsidRDefault="00D4722F" w:rsidP="00D4722F">
      <w:pPr>
        <w:rPr>
          <w:i/>
          <w:sz w:val="20"/>
          <w:szCs w:val="20"/>
        </w:rPr>
      </w:pPr>
    </w:p>
    <w:p w14:paraId="22924C3D" w14:textId="77777777" w:rsidR="00BC5888" w:rsidRPr="00BF111B" w:rsidRDefault="00D4722F" w:rsidP="00BC5888">
      <w:pPr>
        <w:rPr>
          <w:i/>
          <w:sz w:val="20"/>
          <w:szCs w:val="20"/>
        </w:rPr>
      </w:pPr>
      <w:r w:rsidRPr="00BF111B">
        <w:rPr>
          <w:b/>
          <w:i/>
          <w:sz w:val="20"/>
          <w:szCs w:val="20"/>
        </w:rPr>
        <w:t>This post offers an excitin</w:t>
      </w:r>
      <w:r w:rsidR="005D3BE0">
        <w:rPr>
          <w:b/>
          <w:i/>
          <w:sz w:val="20"/>
          <w:szCs w:val="20"/>
        </w:rPr>
        <w:t>g opportunity to work in a well-</w:t>
      </w:r>
      <w:r w:rsidRPr="00BF111B">
        <w:rPr>
          <w:b/>
          <w:i/>
          <w:sz w:val="20"/>
          <w:szCs w:val="20"/>
        </w:rPr>
        <w:t>established, deve</w:t>
      </w:r>
      <w:r w:rsidR="00AD1036" w:rsidRPr="00BF111B">
        <w:rPr>
          <w:b/>
          <w:i/>
          <w:sz w:val="20"/>
          <w:szCs w:val="20"/>
        </w:rPr>
        <w:t>loping and ambitious school.  At</w:t>
      </w:r>
      <w:r w:rsidRPr="00BF111B">
        <w:rPr>
          <w:b/>
          <w:i/>
          <w:sz w:val="20"/>
          <w:szCs w:val="20"/>
        </w:rPr>
        <w:t xml:space="preserve"> a time when interest in the School, and demand for places is considerable, the future is very exciting.</w:t>
      </w:r>
      <w:r w:rsidR="00BC5888" w:rsidRPr="00BF111B">
        <w:rPr>
          <w:b/>
          <w:i/>
          <w:sz w:val="20"/>
          <w:szCs w:val="20"/>
        </w:rPr>
        <w:t xml:space="preserve"> </w:t>
      </w:r>
    </w:p>
    <w:p w14:paraId="22924C3E" w14:textId="77777777" w:rsidR="00BC5888" w:rsidRDefault="00BC5888" w:rsidP="00D4722F">
      <w:pPr>
        <w:rPr>
          <w:b/>
          <w:sz w:val="20"/>
          <w:szCs w:val="20"/>
        </w:rPr>
      </w:pPr>
    </w:p>
    <w:p w14:paraId="22924C3F" w14:textId="77777777" w:rsidR="00D4722F" w:rsidRPr="00182D18" w:rsidRDefault="00D4722F" w:rsidP="00D4722F">
      <w:pPr>
        <w:rPr>
          <w:b/>
          <w:color w:val="4F81BD" w:themeColor="accent1"/>
          <w:sz w:val="20"/>
          <w:szCs w:val="20"/>
        </w:rPr>
      </w:pPr>
      <w:r w:rsidRPr="00182D18">
        <w:rPr>
          <w:b/>
          <w:color w:val="4F81BD" w:themeColor="accent1"/>
          <w:sz w:val="20"/>
          <w:szCs w:val="20"/>
        </w:rPr>
        <w:t>Safeguarding and Child Protection</w:t>
      </w:r>
    </w:p>
    <w:p w14:paraId="22924C40" w14:textId="77777777" w:rsidR="00D4722F" w:rsidRDefault="00D4722F" w:rsidP="00D4722F">
      <w:pPr>
        <w:rPr>
          <w:sz w:val="20"/>
          <w:szCs w:val="20"/>
        </w:rPr>
      </w:pPr>
    </w:p>
    <w:p w14:paraId="22924C41" w14:textId="77777777" w:rsidR="00D4722F" w:rsidRDefault="00D4722F" w:rsidP="00D4722F">
      <w:pPr>
        <w:rPr>
          <w:sz w:val="20"/>
          <w:szCs w:val="20"/>
        </w:rPr>
      </w:pPr>
      <w:r>
        <w:rPr>
          <w:sz w:val="20"/>
          <w:szCs w:val="20"/>
        </w:rPr>
        <w:t>The successful candidate will be expected to commit to the following;</w:t>
      </w:r>
    </w:p>
    <w:p w14:paraId="22924C42" w14:textId="77777777" w:rsidR="00D4722F" w:rsidRDefault="00D4722F" w:rsidP="00D4722F">
      <w:pPr>
        <w:rPr>
          <w:sz w:val="20"/>
          <w:szCs w:val="20"/>
        </w:rPr>
      </w:pPr>
    </w:p>
    <w:p w14:paraId="22924C43" w14:textId="77777777" w:rsidR="00181A2D" w:rsidRPr="00BC4D7C" w:rsidRDefault="00181A2D" w:rsidP="00181A2D">
      <w:pPr>
        <w:rPr>
          <w:rFonts w:ascii="Calibri" w:hAnsi="Calibri"/>
          <w:sz w:val="20"/>
        </w:rPr>
      </w:pPr>
      <w:r w:rsidRPr="00BC4D7C">
        <w:rPr>
          <w:rFonts w:ascii="Calibri" w:hAnsi="Calibri"/>
          <w:sz w:val="20"/>
        </w:rPr>
        <w:t>The post holder’s responsibility for promoting and safe-guarding the welfare of children and young persons’ for whom/she/he is responsible, or with whom she/he comes into contact, will be to adhere to and ensure compliance with the school’s Safeguarding Policy at all times.  If in the course of carrying out the duties of the post the post-holder becomes aware of any actual or potential risks to the safety of welfare of children in the school she/he m</w:t>
      </w:r>
      <w:r w:rsidR="007E7C7E">
        <w:rPr>
          <w:rFonts w:ascii="Calibri" w:hAnsi="Calibri"/>
          <w:sz w:val="20"/>
        </w:rPr>
        <w:t xml:space="preserve">ust report any concerns </w:t>
      </w:r>
      <w:r w:rsidRPr="00BC4D7C">
        <w:rPr>
          <w:rFonts w:ascii="Calibri" w:hAnsi="Calibri"/>
          <w:sz w:val="20"/>
        </w:rPr>
        <w:t>to the Headmistress (the school’s Designated Safeguarding Lead).</w:t>
      </w:r>
    </w:p>
    <w:p w14:paraId="22924C44" w14:textId="77777777" w:rsidR="00524C1D" w:rsidRDefault="00524C1D" w:rsidP="00D4722F">
      <w:pPr>
        <w:rPr>
          <w:sz w:val="20"/>
          <w:szCs w:val="20"/>
        </w:rPr>
      </w:pPr>
    </w:p>
    <w:p w14:paraId="22924C45" w14:textId="77777777" w:rsidR="00524C1D" w:rsidRDefault="00524C1D" w:rsidP="00D4722F">
      <w:pPr>
        <w:rPr>
          <w:sz w:val="20"/>
          <w:szCs w:val="20"/>
        </w:rPr>
      </w:pPr>
      <w:r>
        <w:rPr>
          <w:sz w:val="20"/>
          <w:szCs w:val="20"/>
        </w:rPr>
        <w:t>The successful candidate will be req</w:t>
      </w:r>
      <w:r w:rsidR="00ED099C">
        <w:rPr>
          <w:sz w:val="20"/>
          <w:szCs w:val="20"/>
        </w:rPr>
        <w:t>uired to provide an enhanced DBS</w:t>
      </w:r>
      <w:r>
        <w:rPr>
          <w:sz w:val="20"/>
          <w:szCs w:val="20"/>
        </w:rPr>
        <w:t xml:space="preserve"> Disclosure</w:t>
      </w:r>
      <w:r w:rsidR="00212771">
        <w:rPr>
          <w:sz w:val="20"/>
          <w:szCs w:val="20"/>
        </w:rPr>
        <w:t xml:space="preserve"> and sign a self-declaration form</w:t>
      </w:r>
      <w:r>
        <w:rPr>
          <w:sz w:val="20"/>
          <w:szCs w:val="20"/>
        </w:rPr>
        <w:t>.  In seeking references on short-listed candidates the school may approach previous employers for information to verify particular experience or qualifications before interview.  Any relevant issues arising from references will be taken up at interview.</w:t>
      </w:r>
    </w:p>
    <w:p w14:paraId="22924C46" w14:textId="77777777" w:rsidR="00524C1D" w:rsidRDefault="00524C1D" w:rsidP="00D4722F">
      <w:pPr>
        <w:rPr>
          <w:sz w:val="20"/>
          <w:szCs w:val="20"/>
        </w:rPr>
      </w:pPr>
    </w:p>
    <w:p w14:paraId="22924C47" w14:textId="77777777" w:rsidR="00524C1D" w:rsidRPr="00733887" w:rsidRDefault="00524C1D" w:rsidP="00D4722F">
      <w:pPr>
        <w:rPr>
          <w:color w:val="4F81BD" w:themeColor="accent1"/>
          <w:sz w:val="20"/>
          <w:szCs w:val="20"/>
        </w:rPr>
      </w:pPr>
      <w:r w:rsidRPr="00733887">
        <w:rPr>
          <w:b/>
          <w:color w:val="4F81BD" w:themeColor="accent1"/>
          <w:sz w:val="20"/>
          <w:szCs w:val="20"/>
        </w:rPr>
        <w:t>Applications</w:t>
      </w:r>
    </w:p>
    <w:p w14:paraId="22924C48" w14:textId="77777777" w:rsidR="00524C1D" w:rsidRDefault="00524C1D" w:rsidP="00D4722F">
      <w:pPr>
        <w:rPr>
          <w:sz w:val="20"/>
          <w:szCs w:val="20"/>
        </w:rPr>
      </w:pPr>
    </w:p>
    <w:p w14:paraId="22924C49" w14:textId="77777777" w:rsidR="00181A2D" w:rsidRPr="00BC4D7C" w:rsidRDefault="00181A2D" w:rsidP="00181A2D">
      <w:pPr>
        <w:rPr>
          <w:rFonts w:ascii="Calibri" w:hAnsi="Calibri"/>
          <w:sz w:val="20"/>
        </w:rPr>
      </w:pPr>
      <w:r w:rsidRPr="00BC4D7C">
        <w:rPr>
          <w:rFonts w:ascii="Calibri" w:hAnsi="Calibri"/>
          <w:sz w:val="20"/>
        </w:rPr>
        <w:t xml:space="preserve">The Headmistress would be delighted to talk on the phone to any candidate who would like to know more about the post.  She can be contacted either at the School 01732 453039 or through her PA Miss Chittenden: </w:t>
      </w:r>
      <w:hyperlink r:id="rId8" w:history="1">
        <w:r w:rsidRPr="00BC4D7C">
          <w:rPr>
            <w:rStyle w:val="Hyperlink"/>
            <w:rFonts w:ascii="Calibri" w:hAnsi="Calibri"/>
            <w:sz w:val="20"/>
          </w:rPr>
          <w:t>headspa@granvilleschool.org</w:t>
        </w:r>
      </w:hyperlink>
      <w:r w:rsidRPr="00BC4D7C">
        <w:rPr>
          <w:rFonts w:ascii="Calibri" w:hAnsi="Calibri"/>
          <w:sz w:val="20"/>
        </w:rPr>
        <w:t xml:space="preserve"> </w:t>
      </w:r>
    </w:p>
    <w:p w14:paraId="22924C4A" w14:textId="77777777" w:rsidR="006107CE" w:rsidRDefault="006107CE" w:rsidP="00D4722F">
      <w:pPr>
        <w:rPr>
          <w:sz w:val="20"/>
          <w:szCs w:val="20"/>
        </w:rPr>
      </w:pPr>
    </w:p>
    <w:p w14:paraId="22924C4B" w14:textId="77777777" w:rsidR="006107CE" w:rsidRDefault="006107CE" w:rsidP="00D4722F">
      <w:pPr>
        <w:rPr>
          <w:sz w:val="20"/>
          <w:szCs w:val="20"/>
        </w:rPr>
      </w:pPr>
    </w:p>
    <w:p w14:paraId="22924C4C" w14:textId="77777777" w:rsidR="006107CE" w:rsidRDefault="006107CE" w:rsidP="00D4722F">
      <w:pPr>
        <w:rPr>
          <w:sz w:val="20"/>
          <w:szCs w:val="20"/>
        </w:rPr>
      </w:pPr>
    </w:p>
    <w:p w14:paraId="22924C4D" w14:textId="77777777" w:rsidR="006107CE" w:rsidRDefault="006107CE" w:rsidP="006107CE">
      <w:pPr>
        <w:rPr>
          <w:sz w:val="20"/>
          <w:szCs w:val="20"/>
        </w:rPr>
      </w:pPr>
    </w:p>
    <w:p w14:paraId="22924C4E" w14:textId="77777777" w:rsidR="006107CE" w:rsidRPr="00524C1D" w:rsidRDefault="006107CE" w:rsidP="00D4722F">
      <w:pPr>
        <w:rPr>
          <w:sz w:val="20"/>
          <w:szCs w:val="20"/>
        </w:rPr>
      </w:pPr>
    </w:p>
    <w:sectPr w:rsidR="006107CE" w:rsidRPr="00524C1D" w:rsidSect="00BC5888">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351A"/>
    <w:multiLevelType w:val="hybridMultilevel"/>
    <w:tmpl w:val="E03042E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D7395"/>
    <w:multiLevelType w:val="hybridMultilevel"/>
    <w:tmpl w:val="FCBC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41120"/>
    <w:multiLevelType w:val="hybridMultilevel"/>
    <w:tmpl w:val="8156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95D45"/>
    <w:multiLevelType w:val="hybridMultilevel"/>
    <w:tmpl w:val="E724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A7DD6"/>
    <w:multiLevelType w:val="hybridMultilevel"/>
    <w:tmpl w:val="8864D7DE"/>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B606DC"/>
    <w:multiLevelType w:val="hybridMultilevel"/>
    <w:tmpl w:val="8C2C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34463"/>
    <w:multiLevelType w:val="hybridMultilevel"/>
    <w:tmpl w:val="A7DE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B5578"/>
    <w:multiLevelType w:val="hybridMultilevel"/>
    <w:tmpl w:val="3EE2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FE171A"/>
    <w:multiLevelType w:val="hybridMultilevel"/>
    <w:tmpl w:val="D20A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06AFF"/>
    <w:multiLevelType w:val="hybridMultilevel"/>
    <w:tmpl w:val="FB5E00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64345AAD"/>
    <w:multiLevelType w:val="hybridMultilevel"/>
    <w:tmpl w:val="E314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75B88"/>
    <w:multiLevelType w:val="hybridMultilevel"/>
    <w:tmpl w:val="52BE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23495B"/>
    <w:multiLevelType w:val="hybridMultilevel"/>
    <w:tmpl w:val="ECBE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A13A9"/>
    <w:multiLevelType w:val="hybridMultilevel"/>
    <w:tmpl w:val="40FE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308D4"/>
    <w:multiLevelType w:val="hybridMultilevel"/>
    <w:tmpl w:val="A306BCE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2"/>
  </w:num>
  <w:num w:numId="4">
    <w:abstractNumId w:val="7"/>
  </w:num>
  <w:num w:numId="5">
    <w:abstractNumId w:val="5"/>
  </w:num>
  <w:num w:numId="6">
    <w:abstractNumId w:val="4"/>
  </w:num>
  <w:num w:numId="7">
    <w:abstractNumId w:val="3"/>
  </w:num>
  <w:num w:numId="8">
    <w:abstractNumId w:val="14"/>
  </w:num>
  <w:num w:numId="9">
    <w:abstractNumId w:val="0"/>
  </w:num>
  <w:num w:numId="10">
    <w:abstractNumId w:val="6"/>
  </w:num>
  <w:num w:numId="11">
    <w:abstractNumId w:val="10"/>
  </w:num>
  <w:num w:numId="12">
    <w:abstractNumId w:val="11"/>
  </w:num>
  <w:num w:numId="13">
    <w:abstractNumId w:val="1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9C"/>
    <w:rsid w:val="00017C85"/>
    <w:rsid w:val="00026EAD"/>
    <w:rsid w:val="00041F99"/>
    <w:rsid w:val="000604D0"/>
    <w:rsid w:val="00072960"/>
    <w:rsid w:val="00074960"/>
    <w:rsid w:val="000B12B6"/>
    <w:rsid w:val="000F5157"/>
    <w:rsid w:val="00102452"/>
    <w:rsid w:val="00181A2D"/>
    <w:rsid w:val="00182D18"/>
    <w:rsid w:val="00184FE0"/>
    <w:rsid w:val="001A7850"/>
    <w:rsid w:val="001C7FD0"/>
    <w:rsid w:val="001D7F6E"/>
    <w:rsid w:val="00212771"/>
    <w:rsid w:val="002A2637"/>
    <w:rsid w:val="00393ED9"/>
    <w:rsid w:val="003B7304"/>
    <w:rsid w:val="0042178A"/>
    <w:rsid w:val="00515AC8"/>
    <w:rsid w:val="0051755A"/>
    <w:rsid w:val="00524C1D"/>
    <w:rsid w:val="00553721"/>
    <w:rsid w:val="00564CD9"/>
    <w:rsid w:val="005A1CD3"/>
    <w:rsid w:val="005B665E"/>
    <w:rsid w:val="005D3BE0"/>
    <w:rsid w:val="005F71A8"/>
    <w:rsid w:val="005F7D9C"/>
    <w:rsid w:val="006107CE"/>
    <w:rsid w:val="00627D43"/>
    <w:rsid w:val="00633469"/>
    <w:rsid w:val="006539DC"/>
    <w:rsid w:val="006B6651"/>
    <w:rsid w:val="006F7D96"/>
    <w:rsid w:val="00733887"/>
    <w:rsid w:val="00771379"/>
    <w:rsid w:val="007A6898"/>
    <w:rsid w:val="007E7C7E"/>
    <w:rsid w:val="007F50D7"/>
    <w:rsid w:val="007F656A"/>
    <w:rsid w:val="00817176"/>
    <w:rsid w:val="00821A76"/>
    <w:rsid w:val="00876736"/>
    <w:rsid w:val="00882D88"/>
    <w:rsid w:val="008E479F"/>
    <w:rsid w:val="009065FA"/>
    <w:rsid w:val="009178F5"/>
    <w:rsid w:val="00965B9D"/>
    <w:rsid w:val="0097564D"/>
    <w:rsid w:val="009A1B4B"/>
    <w:rsid w:val="009A2431"/>
    <w:rsid w:val="00A0479C"/>
    <w:rsid w:val="00A74325"/>
    <w:rsid w:val="00A86A66"/>
    <w:rsid w:val="00AB24E7"/>
    <w:rsid w:val="00AD1036"/>
    <w:rsid w:val="00AD1599"/>
    <w:rsid w:val="00AE1A7F"/>
    <w:rsid w:val="00B22C7E"/>
    <w:rsid w:val="00B25B3C"/>
    <w:rsid w:val="00B40400"/>
    <w:rsid w:val="00BC5888"/>
    <w:rsid w:val="00BF111B"/>
    <w:rsid w:val="00C2386F"/>
    <w:rsid w:val="00C50632"/>
    <w:rsid w:val="00C625B4"/>
    <w:rsid w:val="00C727D9"/>
    <w:rsid w:val="00CA7D91"/>
    <w:rsid w:val="00D4722F"/>
    <w:rsid w:val="00D551C5"/>
    <w:rsid w:val="00D824F0"/>
    <w:rsid w:val="00D950DD"/>
    <w:rsid w:val="00DB6296"/>
    <w:rsid w:val="00DD3E97"/>
    <w:rsid w:val="00DE33D0"/>
    <w:rsid w:val="00E14106"/>
    <w:rsid w:val="00E23E43"/>
    <w:rsid w:val="00E42B81"/>
    <w:rsid w:val="00E73919"/>
    <w:rsid w:val="00E75B1F"/>
    <w:rsid w:val="00ED099C"/>
    <w:rsid w:val="00EF58D7"/>
    <w:rsid w:val="00F002CD"/>
    <w:rsid w:val="00F00554"/>
    <w:rsid w:val="00F06738"/>
    <w:rsid w:val="00F40878"/>
    <w:rsid w:val="00F50A1E"/>
    <w:rsid w:val="00FD2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4C07"/>
  <w15:docId w15:val="{F27F9BF9-D51F-4F2D-A29E-9EBF5AFC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5FA"/>
  </w:style>
  <w:style w:type="paragraph" w:styleId="Heading4">
    <w:name w:val="heading 4"/>
    <w:basedOn w:val="Normal"/>
    <w:next w:val="Normal"/>
    <w:link w:val="Heading4Char"/>
    <w:semiHidden/>
    <w:unhideWhenUsed/>
    <w:qFormat/>
    <w:rsid w:val="00BF111B"/>
    <w:pPr>
      <w:keepNext/>
      <w:jc w:val="left"/>
      <w:outlineLvl w:val="3"/>
    </w:pPr>
    <w:rPr>
      <w:rFonts w:ascii="Arial" w:eastAsia="Times New Roman" w:hAnsi="Arial" w:cs="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D9C"/>
    <w:pPr>
      <w:ind w:left="720"/>
      <w:contextualSpacing/>
    </w:pPr>
  </w:style>
  <w:style w:type="character" w:styleId="Hyperlink">
    <w:name w:val="Hyperlink"/>
    <w:basedOn w:val="DefaultParagraphFont"/>
    <w:uiPriority w:val="99"/>
    <w:unhideWhenUsed/>
    <w:rsid w:val="00AD1036"/>
    <w:rPr>
      <w:color w:val="0000FF" w:themeColor="hyperlink"/>
      <w:u w:val="single"/>
    </w:rPr>
  </w:style>
  <w:style w:type="character" w:customStyle="1" w:styleId="Heading4Char">
    <w:name w:val="Heading 4 Char"/>
    <w:basedOn w:val="DefaultParagraphFont"/>
    <w:link w:val="Heading4"/>
    <w:semiHidden/>
    <w:rsid w:val="00BF111B"/>
    <w:rPr>
      <w:rFonts w:ascii="Arial" w:eastAsia="Times New Roman" w:hAnsi="Arial" w:cs="Arial"/>
      <w:b/>
      <w:szCs w:val="20"/>
      <w:u w:val="single"/>
    </w:rPr>
  </w:style>
  <w:style w:type="paragraph" w:styleId="NoSpacing">
    <w:name w:val="No Spacing"/>
    <w:uiPriority w:val="1"/>
    <w:qFormat/>
    <w:rsid w:val="00B22C7E"/>
  </w:style>
  <w:style w:type="paragraph" w:styleId="BalloonText">
    <w:name w:val="Balloon Text"/>
    <w:basedOn w:val="Normal"/>
    <w:link w:val="BalloonTextChar"/>
    <w:uiPriority w:val="99"/>
    <w:semiHidden/>
    <w:unhideWhenUsed/>
    <w:rsid w:val="00965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spa@granvilleschool.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828CC8F99F4647B866DC080C333B74" ma:contentTypeVersion="13" ma:contentTypeDescription="Create a new document." ma:contentTypeScope="" ma:versionID="6d97288629801bd9222418590206ddc7">
  <xsd:schema xmlns:xsd="http://www.w3.org/2001/XMLSchema" xmlns:xs="http://www.w3.org/2001/XMLSchema" xmlns:p="http://schemas.microsoft.com/office/2006/metadata/properties" xmlns:ns3="7d9f1007-3b47-499e-9ce6-4159275f3fb0" xmlns:ns4="e47909c1-e75f-4d38-bbf1-d1b3047f3d70" targetNamespace="http://schemas.microsoft.com/office/2006/metadata/properties" ma:root="true" ma:fieldsID="4762f112ed1ff815458fda1137f8a06f" ns3:_="" ns4:_="">
    <xsd:import namespace="7d9f1007-3b47-499e-9ce6-4159275f3fb0"/>
    <xsd:import namespace="e47909c1-e75f-4d38-bbf1-d1b3047f3d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f1007-3b47-499e-9ce6-4159275f3f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7909c1-e75f-4d38-bbf1-d1b3047f3d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1651C3-FCA0-48EF-83F3-2680B1C3C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f1007-3b47-499e-9ce6-4159275f3fb0"/>
    <ds:schemaRef ds:uri="e47909c1-e75f-4d38-bbf1-d1b3047f3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36C4C-904A-426C-B233-72E7D499A72A}">
  <ds:schemaRefs>
    <ds:schemaRef ds:uri="http://schemas.microsoft.com/sharepoint/v3/contenttype/forms"/>
  </ds:schemaRefs>
</ds:datastoreItem>
</file>

<file path=customXml/itemProps3.xml><?xml version="1.0" encoding="utf-8"?>
<ds:datastoreItem xmlns:ds="http://schemas.openxmlformats.org/officeDocument/2006/customXml" ds:itemID="{3C6ED800-F250-4D7A-BAF6-EBAEE8EA98A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47909c1-e75f-4d38-bbf1-d1b3047f3d70"/>
    <ds:schemaRef ds:uri="7d9f1007-3b47-499e-9ce6-4159275f3fb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ljacobs</dc:creator>
  <cp:keywords/>
  <dc:description/>
  <cp:lastModifiedBy>Chittenden Annabelle</cp:lastModifiedBy>
  <cp:revision>4</cp:revision>
  <cp:lastPrinted>2021-10-01T14:40:00Z</cp:lastPrinted>
  <dcterms:created xsi:type="dcterms:W3CDTF">2021-10-01T07:32:00Z</dcterms:created>
  <dcterms:modified xsi:type="dcterms:W3CDTF">2021-10-01T14:44:00Z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0x01010053828CC8F99F4647B866DC080C333B74</vt:lpwstr>
  </property>
</Properties>
</file>